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7B4C" w14:textId="77777777" w:rsidR="00005488" w:rsidRPr="0069108E" w:rsidRDefault="0069108E" w:rsidP="0069108E">
      <w:pPr>
        <w:ind w:firstLine="708"/>
        <w:rPr>
          <w:rFonts w:asciiTheme="minorHAnsi" w:hAnsiTheme="minorHAnsi" w:cstheme="minorHAnsi"/>
          <w:color w:val="00B050"/>
          <w:kern w:val="0"/>
          <w:sz w:val="56"/>
          <w:szCs w:val="56"/>
          <w:u w:color="000000"/>
        </w:rPr>
      </w:pPr>
      <w:r w:rsidRPr="0069108E">
        <w:rPr>
          <w:rFonts w:asciiTheme="minorHAnsi" w:hAnsiTheme="minorHAnsi" w:cstheme="minorHAnsi"/>
          <w:noProof/>
          <w:sz w:val="42"/>
          <w:szCs w:val="28"/>
        </w:rPr>
        <w:drawing>
          <wp:anchor distT="0" distB="0" distL="114300" distR="114300" simplePos="0" relativeHeight="251659264" behindDoc="1" locked="0" layoutInCell="1" allowOverlap="1" wp14:anchorId="5FF469E1" wp14:editId="3E8EC3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800" cy="1425600"/>
            <wp:effectExtent l="0" t="0" r="2540" b="3175"/>
            <wp:wrapTight wrapText="bothSides">
              <wp:wrapPolygon edited="0">
                <wp:start x="0" y="0"/>
                <wp:lineTo x="0" y="21359"/>
                <wp:lineTo x="21307" y="21359"/>
                <wp:lineTo x="21307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 rotWithShape="1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F14" w:rsidRPr="0069108E">
        <w:rPr>
          <w:rFonts w:asciiTheme="minorHAnsi" w:hAnsiTheme="minorHAnsi" w:cstheme="minorHAnsi"/>
          <w:color w:val="00B050"/>
          <w:sz w:val="56"/>
          <w:szCs w:val="56"/>
        </w:rPr>
        <w:t>R</w:t>
      </w:r>
      <w:r w:rsidR="00420F14" w:rsidRPr="0069108E">
        <w:rPr>
          <w:rFonts w:asciiTheme="minorHAnsi" w:hAnsiTheme="minorHAnsi" w:cstheme="minorHAnsi"/>
          <w:color w:val="00B050"/>
          <w:kern w:val="0"/>
          <w:sz w:val="56"/>
          <w:szCs w:val="56"/>
          <w:u w:color="000000"/>
        </w:rPr>
        <w:t>écitatifs bibliques</w:t>
      </w:r>
    </w:p>
    <w:p w14:paraId="266AD61F" w14:textId="77777777" w:rsidR="0069108E" w:rsidRDefault="0069108E" w:rsidP="000112BE">
      <w:pPr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</w:pPr>
    </w:p>
    <w:p w14:paraId="6BA52FFC" w14:textId="77777777" w:rsidR="00420F14" w:rsidRPr="00420F14" w:rsidRDefault="00420F14" w:rsidP="0069108E">
      <w:pPr>
        <w:ind w:firstLine="708"/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</w:pPr>
      <w:r w:rsidRPr="00420F14"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  <w:t>Apprenons la Parole de Dieu</w:t>
      </w:r>
    </w:p>
    <w:p w14:paraId="3B2ED6C0" w14:textId="77777777" w:rsidR="00420F14" w:rsidRPr="00420F14" w:rsidRDefault="00420F14" w:rsidP="0069108E">
      <w:pPr>
        <w:ind w:firstLine="708"/>
        <w:jc w:val="center"/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</w:pPr>
      <w:r w:rsidRPr="00420F14"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  <w:t>par le chant, le rythme et le geste</w:t>
      </w:r>
    </w:p>
    <w:p w14:paraId="0EF15580" w14:textId="77777777" w:rsidR="00420F14" w:rsidRDefault="00420F14" w:rsidP="00460262">
      <w:pPr>
        <w:jc w:val="center"/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</w:pPr>
    </w:p>
    <w:p w14:paraId="5B69C97E" w14:textId="77777777" w:rsidR="0069108E" w:rsidRDefault="0069108E" w:rsidP="00460262">
      <w:pPr>
        <w:jc w:val="center"/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</w:pPr>
    </w:p>
    <w:p w14:paraId="0463D73F" w14:textId="77777777" w:rsidR="0069108E" w:rsidRDefault="0069108E" w:rsidP="00460262">
      <w:pPr>
        <w:jc w:val="center"/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</w:pPr>
    </w:p>
    <w:p w14:paraId="054531A8" w14:textId="77777777" w:rsidR="00420F14" w:rsidRPr="00460262" w:rsidRDefault="00420F14" w:rsidP="00460262">
      <w:pPr>
        <w:jc w:val="center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</w:pPr>
      <w:r w:rsidRPr="00460262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>Mémoriser la Parole de Dieu avec son corps, son cœur et son intelligence.</w:t>
      </w:r>
    </w:p>
    <w:p w14:paraId="4A8E9C20" w14:textId="77777777" w:rsidR="00420F14" w:rsidRPr="00460262" w:rsidRDefault="00420F14" w:rsidP="00460262">
      <w:pPr>
        <w:jc w:val="center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</w:pPr>
      <w:r w:rsidRPr="00460262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>Laisser la Parole de Dieu nous habiter et devenir vivante en nous.</w:t>
      </w:r>
    </w:p>
    <w:p w14:paraId="5C0843E7" w14:textId="77777777" w:rsidR="00237F23" w:rsidRDefault="00237F23" w:rsidP="00237F23">
      <w:pPr>
        <w:jc w:val="center"/>
        <w:rPr>
          <w:sz w:val="28"/>
          <w:szCs w:val="28"/>
        </w:rPr>
      </w:pPr>
      <w:r w:rsidRPr="00CF494E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>A travers la mélodie, le rythme et le geste,</w:t>
      </w:r>
      <w:r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br/>
      </w:r>
      <w:r w:rsidRPr="00CF494E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 xml:space="preserve"> la Parole de Dieu habite tout notre être et devient vivante en nous.</w:t>
      </w:r>
      <w:r w:rsidRPr="00CF494E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br/>
        <w:t>Pas à pas, le sens se révèle, s’enrichit, s’approfondit</w:t>
      </w:r>
      <w:r w:rsidRPr="008E301D"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  <w:t>.</w:t>
      </w:r>
    </w:p>
    <w:p w14:paraId="4421CB4F" w14:textId="77777777" w:rsidR="00413340" w:rsidRPr="00460262" w:rsidRDefault="00413340" w:rsidP="00460262">
      <w:pPr>
        <w:jc w:val="center"/>
        <w:rPr>
          <w:sz w:val="28"/>
          <w:szCs w:val="28"/>
        </w:rPr>
      </w:pPr>
    </w:p>
    <w:p w14:paraId="5F818019" w14:textId="77777777" w:rsidR="00C61ABE" w:rsidRPr="00460262" w:rsidRDefault="00C61ABE" w:rsidP="00A04596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Un mercredi par mois de 20h30 à 22h</w:t>
      </w:r>
      <w:r w:rsidR="00460262" w:rsidRPr="00460262">
        <w:rPr>
          <w:rFonts w:asciiTheme="minorHAnsi" w:hAnsiTheme="minorHAnsi"/>
          <w:sz w:val="28"/>
          <w:szCs w:val="28"/>
        </w:rPr>
        <w:t xml:space="preserve"> </w:t>
      </w:r>
      <w:r w:rsidR="00413340">
        <w:rPr>
          <w:rFonts w:asciiTheme="minorHAnsi" w:hAnsiTheme="minorHAnsi"/>
          <w:sz w:val="28"/>
          <w:szCs w:val="28"/>
        </w:rPr>
        <w:t xml:space="preserve">- </w:t>
      </w:r>
      <w:r w:rsidR="00460262" w:rsidRPr="00460262">
        <w:rPr>
          <w:rFonts w:asciiTheme="minorHAnsi" w:hAnsiTheme="minorHAnsi"/>
          <w:sz w:val="28"/>
          <w:szCs w:val="28"/>
        </w:rPr>
        <w:t>37 rue Saint-Nestor Lyon 8è</w:t>
      </w:r>
    </w:p>
    <w:p w14:paraId="061C163A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</w:p>
    <w:p w14:paraId="7E8D6C0F" w14:textId="77777777" w:rsidR="00460262" w:rsidRPr="00413340" w:rsidRDefault="00460262" w:rsidP="00460262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413340">
        <w:rPr>
          <w:rFonts w:asciiTheme="minorHAnsi" w:hAnsiTheme="minorHAnsi"/>
          <w:sz w:val="28"/>
          <w:szCs w:val="28"/>
          <w:u w:val="single"/>
        </w:rPr>
        <w:t>Calendrier 2018-2019</w:t>
      </w:r>
    </w:p>
    <w:p w14:paraId="1277761C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</w:p>
    <w:p w14:paraId="0BFAD0FD" w14:textId="77777777" w:rsidR="00460262" w:rsidRPr="00460262" w:rsidRDefault="00460262" w:rsidP="00460262">
      <w:pPr>
        <w:jc w:val="center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 w:rsidRPr="00460262">
        <w:rPr>
          <w:rFonts w:asciiTheme="minorHAnsi" w:hAnsiTheme="minorHAnsi"/>
          <w:sz w:val="28"/>
          <w:szCs w:val="28"/>
        </w:rPr>
        <w:t>19 septembre 2018</w:t>
      </w:r>
    </w:p>
    <w:p w14:paraId="303031F5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17 octobre</w:t>
      </w:r>
    </w:p>
    <w:p w14:paraId="43F958BF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21 novembre</w:t>
      </w:r>
    </w:p>
    <w:p w14:paraId="4FCE81EF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19 décembre</w:t>
      </w:r>
    </w:p>
    <w:p w14:paraId="405B92E7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30 janvier 2019</w:t>
      </w:r>
    </w:p>
    <w:p w14:paraId="141F8309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13 février</w:t>
      </w:r>
    </w:p>
    <w:p w14:paraId="17F29EF4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20 mars</w:t>
      </w:r>
    </w:p>
    <w:p w14:paraId="51C8B056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10 avril</w:t>
      </w:r>
    </w:p>
    <w:p w14:paraId="1B21A7D7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15 mai</w:t>
      </w:r>
    </w:p>
    <w:p w14:paraId="7530995A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>12 juin</w:t>
      </w:r>
    </w:p>
    <w:p w14:paraId="6477FF04" w14:textId="77777777" w:rsidR="00460262" w:rsidRPr="00460262" w:rsidRDefault="00460262" w:rsidP="00460262">
      <w:pPr>
        <w:rPr>
          <w:rFonts w:asciiTheme="minorHAnsi" w:hAnsiTheme="minorHAnsi"/>
          <w:sz w:val="28"/>
          <w:szCs w:val="28"/>
        </w:rPr>
      </w:pPr>
    </w:p>
    <w:p w14:paraId="6A7F16E4" w14:textId="77777777" w:rsidR="00460262" w:rsidRPr="00460262" w:rsidRDefault="00460262" w:rsidP="00C61ABE">
      <w:pPr>
        <w:jc w:val="both"/>
        <w:rPr>
          <w:rFonts w:asciiTheme="minorHAnsi" w:hAnsiTheme="minorHAnsi"/>
          <w:sz w:val="28"/>
          <w:szCs w:val="28"/>
        </w:rPr>
      </w:pPr>
    </w:p>
    <w:p w14:paraId="289E0BE3" w14:textId="77777777" w:rsidR="00460262" w:rsidRPr="00460262" w:rsidRDefault="00460262" w:rsidP="00C61ABE">
      <w:pPr>
        <w:jc w:val="both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 xml:space="preserve">Contact : </w:t>
      </w:r>
      <w:r w:rsidRPr="00460262">
        <w:rPr>
          <w:rFonts w:asciiTheme="minorHAnsi" w:hAnsiTheme="minorHAnsi"/>
          <w:sz w:val="28"/>
          <w:szCs w:val="28"/>
        </w:rPr>
        <w:tab/>
        <w:t>Mathilde HOPPENOT</w:t>
      </w:r>
    </w:p>
    <w:p w14:paraId="523ABBE3" w14:textId="77777777" w:rsidR="00460262" w:rsidRPr="00460262" w:rsidRDefault="00460262" w:rsidP="00C61ABE">
      <w:pPr>
        <w:jc w:val="both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ab/>
      </w:r>
      <w:r w:rsidRPr="00460262">
        <w:rPr>
          <w:rFonts w:asciiTheme="minorHAnsi" w:hAnsiTheme="minorHAnsi"/>
          <w:sz w:val="28"/>
          <w:szCs w:val="28"/>
        </w:rPr>
        <w:tab/>
        <w:t>06 62 38 00 92</w:t>
      </w:r>
    </w:p>
    <w:p w14:paraId="3246C4B0" w14:textId="77777777" w:rsidR="00460262" w:rsidRPr="00460262" w:rsidRDefault="005124C5" w:rsidP="00413340">
      <w:pPr>
        <w:ind w:left="708" w:firstLine="708"/>
        <w:jc w:val="both"/>
        <w:rPr>
          <w:rFonts w:asciiTheme="minorHAnsi" w:hAnsiTheme="minorHAnsi"/>
          <w:sz w:val="28"/>
          <w:szCs w:val="28"/>
        </w:rPr>
      </w:pPr>
      <w:hyperlink r:id="rId7" w:history="1">
        <w:r w:rsidR="00460262" w:rsidRPr="00460262">
          <w:rPr>
            <w:rStyle w:val="Lienhypertexte"/>
            <w:rFonts w:asciiTheme="minorHAnsi" w:hAnsiTheme="minorHAnsi"/>
            <w:sz w:val="28"/>
            <w:szCs w:val="28"/>
          </w:rPr>
          <w:t>fmhoppenot@aol.com</w:t>
        </w:r>
      </w:hyperlink>
      <w:r w:rsidR="00413340">
        <w:rPr>
          <w:rFonts w:asciiTheme="minorHAnsi" w:hAnsiTheme="minorHAnsi"/>
          <w:sz w:val="28"/>
          <w:szCs w:val="28"/>
        </w:rPr>
        <w:t xml:space="preserve"> ou </w:t>
      </w:r>
      <w:hyperlink r:id="rId8" w:history="1">
        <w:r w:rsidR="00413340" w:rsidRPr="00C15057">
          <w:rPr>
            <w:rStyle w:val="Lienhypertexte"/>
            <w:rFonts w:asciiTheme="minorHAnsi" w:eastAsia="SimSun" w:hAnsiTheme="minorHAnsi" w:cstheme="minorHAnsi"/>
            <w:kern w:val="3"/>
            <w:sz w:val="28"/>
            <w:szCs w:val="28"/>
            <w:lang w:eastAsia="zh-CN"/>
          </w:rPr>
          <w:t>parole.et.geste@gmail.com</w:t>
        </w:r>
      </w:hyperlink>
    </w:p>
    <w:sectPr w:rsidR="00460262" w:rsidRPr="00460262" w:rsidSect="00420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EACC" w14:textId="77777777" w:rsidR="005124C5" w:rsidRDefault="005124C5" w:rsidP="00CF494E">
      <w:r>
        <w:separator/>
      </w:r>
    </w:p>
  </w:endnote>
  <w:endnote w:type="continuationSeparator" w:id="0">
    <w:p w14:paraId="180CA445" w14:textId="77777777" w:rsidR="005124C5" w:rsidRDefault="005124C5" w:rsidP="00CF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B846" w14:textId="77777777" w:rsidR="007E242D" w:rsidRDefault="007E24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224" w14:textId="2743CB38" w:rsidR="00CF494E" w:rsidRPr="007E242D" w:rsidRDefault="000E3623" w:rsidP="007E242D">
    <w:pPr>
      <w:pStyle w:val="Pieddepage"/>
      <w:jc w:val="center"/>
      <w:rPr>
        <w:rFonts w:ascii="Arial" w:hAnsi="Arial" w:cs="Arial"/>
        <w:sz w:val="20"/>
        <w:szCs w:val="20"/>
      </w:rPr>
    </w:pPr>
    <w:r w:rsidRPr="007E242D">
      <w:rPr>
        <w:rFonts w:ascii="Arial" w:hAnsi="Arial" w:cs="Arial"/>
        <w:sz w:val="20"/>
        <w:szCs w:val="20"/>
      </w:rPr>
      <w:t xml:space="preserve">Parole &amp; Geste - </w:t>
    </w:r>
    <w:r w:rsidR="007E242D" w:rsidRPr="007E242D">
      <w:rPr>
        <w:rFonts w:ascii="Arial" w:hAnsi="Arial" w:cs="Arial"/>
        <w:sz w:val="20"/>
        <w:szCs w:val="20"/>
      </w:rPr>
      <w:t>5 impasse des Hauts du village</w:t>
    </w:r>
    <w:r w:rsidR="00CF494E" w:rsidRPr="007E242D">
      <w:rPr>
        <w:rFonts w:ascii="Arial" w:hAnsi="Arial" w:cs="Arial"/>
        <w:sz w:val="20"/>
        <w:szCs w:val="20"/>
      </w:rPr>
      <w:t xml:space="preserve">-  38550 CLONAS / VAREZE  -   </w:t>
    </w:r>
    <w:r w:rsidR="007E242D">
      <w:rPr>
        <w:rFonts w:ascii="Arial" w:hAnsi="Arial" w:cs="Arial"/>
        <w:sz w:val="20"/>
        <w:szCs w:val="20"/>
      </w:rPr>
      <w:br/>
    </w:r>
    <w:hyperlink r:id="rId1" w:history="1">
      <w:r w:rsidR="00CF494E" w:rsidRPr="007E242D">
        <w:rPr>
          <w:rStyle w:val="Hyperlink0"/>
          <w:sz w:val="20"/>
          <w:szCs w:val="20"/>
        </w:rPr>
        <w:t>www.parole-et-geste.org</w:t>
      </w:r>
    </w:hyperlink>
  </w:p>
  <w:p w14:paraId="7C74819C" w14:textId="77777777" w:rsidR="00CF494E" w:rsidRDefault="00CF49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455D" w14:textId="77777777" w:rsidR="007E242D" w:rsidRDefault="007E24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D294" w14:textId="77777777" w:rsidR="005124C5" w:rsidRDefault="005124C5" w:rsidP="00CF494E">
      <w:r>
        <w:separator/>
      </w:r>
    </w:p>
  </w:footnote>
  <w:footnote w:type="continuationSeparator" w:id="0">
    <w:p w14:paraId="1D8DE3B8" w14:textId="77777777" w:rsidR="005124C5" w:rsidRDefault="005124C5" w:rsidP="00CF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0EAD" w14:textId="77777777" w:rsidR="007E242D" w:rsidRDefault="007E24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26CE" w14:textId="77777777" w:rsidR="007E242D" w:rsidRDefault="007E24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96E6" w14:textId="77777777" w:rsidR="007E242D" w:rsidRDefault="007E24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14"/>
    <w:rsid w:val="00005488"/>
    <w:rsid w:val="000112BE"/>
    <w:rsid w:val="000C339F"/>
    <w:rsid w:val="000E3623"/>
    <w:rsid w:val="00191F79"/>
    <w:rsid w:val="00237F23"/>
    <w:rsid w:val="00413340"/>
    <w:rsid w:val="00420F14"/>
    <w:rsid w:val="00460262"/>
    <w:rsid w:val="005124C5"/>
    <w:rsid w:val="0069108E"/>
    <w:rsid w:val="007E242D"/>
    <w:rsid w:val="00996D18"/>
    <w:rsid w:val="00A04596"/>
    <w:rsid w:val="00BF0507"/>
    <w:rsid w:val="00C61ABE"/>
    <w:rsid w:val="00CF494E"/>
    <w:rsid w:val="00F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79B0"/>
  <w15:chartTrackingRefBased/>
  <w15:docId w15:val="{9A9E8A04-9E99-4948-9D94-899C228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14"/>
    <w:pPr>
      <w:widowControl w:val="0"/>
      <w:suppressAutoHyphens/>
      <w:spacing w:after="0" w:line="240" w:lineRule="auto"/>
    </w:pPr>
    <w:rPr>
      <w:rFonts w:ascii="Times New Roman" w:eastAsia="Hiragino Mincho ProN W3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F1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02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26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F49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F494E"/>
    <w:rPr>
      <w:rFonts w:ascii="Times New Roman" w:eastAsia="Hiragino Mincho ProN W3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F49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F494E"/>
    <w:rPr>
      <w:rFonts w:ascii="Times New Roman" w:eastAsia="Hiragino Mincho ProN W3" w:hAnsi="Times New Roman" w:cs="Mangal"/>
      <w:kern w:val="1"/>
      <w:sz w:val="24"/>
      <w:szCs w:val="21"/>
      <w:lang w:eastAsia="hi-IN" w:bidi="hi-IN"/>
    </w:rPr>
  </w:style>
  <w:style w:type="character" w:customStyle="1" w:styleId="Hyperlink0">
    <w:name w:val="Hyperlink.0"/>
    <w:basedOn w:val="Policepardfaut"/>
    <w:rsid w:val="00CF494E"/>
    <w:rPr>
      <w:rFonts w:ascii="Arial" w:eastAsia="Arial" w:hAnsi="Arial" w:cs="Arial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le.et.geste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mhoppenot@ao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ole-et-gest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hoppenot</dc:creator>
  <cp:keywords/>
  <dc:description/>
  <cp:lastModifiedBy>Françoise Ledru</cp:lastModifiedBy>
  <cp:revision>7</cp:revision>
  <dcterms:created xsi:type="dcterms:W3CDTF">2018-11-09T10:51:00Z</dcterms:created>
  <dcterms:modified xsi:type="dcterms:W3CDTF">2022-03-18T09:21:00Z</dcterms:modified>
</cp:coreProperties>
</file>